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1" w:rsidRDefault="007C3291" w:rsidP="007C3291">
      <w:pPr>
        <w:pStyle w:val="1"/>
      </w:pPr>
    </w:p>
    <w:p w:rsidR="007C3291" w:rsidRDefault="007C3291" w:rsidP="007C3291">
      <w:pPr>
        <w:pStyle w:val="1"/>
      </w:pPr>
      <w:r>
        <w:t xml:space="preserve">  </w:t>
      </w: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B35A8B" wp14:editId="45A56B0D">
            <wp:extent cx="657225" cy="819150"/>
            <wp:effectExtent l="0" t="0" r="9525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91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gramStart"/>
      <w:r w:rsidRPr="007C3291">
        <w:rPr>
          <w:rFonts w:ascii="Times New Roman" w:hAnsi="Times New Roman" w:cs="Times New Roman"/>
          <w:b/>
          <w:sz w:val="28"/>
          <w:szCs w:val="28"/>
        </w:rPr>
        <w:t>ВОСТОЧНОГО</w:t>
      </w:r>
      <w:proofErr w:type="gramEnd"/>
      <w:r w:rsidRPr="007C329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91">
        <w:rPr>
          <w:rFonts w:ascii="Times New Roman" w:hAnsi="Times New Roman" w:cs="Times New Roman"/>
          <w:b/>
          <w:sz w:val="28"/>
          <w:szCs w:val="28"/>
        </w:rPr>
        <w:t xml:space="preserve">ПОСЕЛЕНИЯ УСТЬ-ЛАБИНСКОГО  РАЙОНА </w:t>
      </w: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91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7C3291" w:rsidRPr="007C3291" w:rsidRDefault="007C3291" w:rsidP="007C3291">
      <w:pPr>
        <w:tabs>
          <w:tab w:val="left" w:pos="2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291">
        <w:rPr>
          <w:rFonts w:ascii="Times New Roman" w:hAnsi="Times New Roman" w:cs="Times New Roman"/>
          <w:sz w:val="28"/>
          <w:szCs w:val="28"/>
        </w:rPr>
        <w:tab/>
      </w:r>
    </w:p>
    <w:p w:rsidR="007C3291" w:rsidRPr="0047409E" w:rsidRDefault="007C3291" w:rsidP="007C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0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августа</w:t>
      </w:r>
      <w:r w:rsidRPr="0047409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 39</w:t>
      </w:r>
    </w:p>
    <w:p w:rsidR="007C3291" w:rsidRPr="007C3291" w:rsidRDefault="007C3291" w:rsidP="007C3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291">
        <w:rPr>
          <w:rFonts w:ascii="Times New Roman" w:hAnsi="Times New Roman" w:cs="Times New Roman"/>
          <w:sz w:val="24"/>
          <w:szCs w:val="24"/>
        </w:rPr>
        <w:t>станица Восточная</w:t>
      </w:r>
    </w:p>
    <w:p w:rsidR="006E6DE9" w:rsidRPr="006E6DE9" w:rsidRDefault="006E6DE9" w:rsidP="007C329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81A43" w:rsidRPr="00B81A43" w:rsidRDefault="006E6DE9" w:rsidP="00B8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</w:t>
      </w:r>
      <w:r w:rsidR="00F003E6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4FC" w:rsidRDefault="007C3291" w:rsidP="00B8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6E6DE9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</w:t>
      </w:r>
      <w:r w:rsidR="000561AF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6DE9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B4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руководителями</w:t>
      </w:r>
    </w:p>
    <w:p w:rsidR="006E6DE9" w:rsidRPr="00B81A43" w:rsidRDefault="006E6DE9" w:rsidP="00B81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60133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инициативе работодателя в соответствии с Трудовым кодексом Российской Федерации</w:t>
      </w:r>
    </w:p>
    <w:p w:rsidR="006E6DE9" w:rsidRPr="0047409E" w:rsidRDefault="006E6DE9" w:rsidP="007C329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47409E" w:rsidRDefault="006E6DE9" w:rsidP="007C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>пункта 27 статьи 30 Федерального закона</w:t>
      </w:r>
      <w:r w:rsidR="00F90249" w:rsidRPr="00F90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F90249">
          <w:rPr>
            <w:rFonts w:ascii="Times New Roman" w:eastAsia="Times New Roman" w:hAnsi="Times New Roman" w:cs="Times New Roman"/>
            <w:sz w:val="28"/>
            <w:szCs w:val="28"/>
          </w:rPr>
          <w:t>от 8 мая 2010 года № 83-ФЗ</w:t>
        </w:r>
      </w:hyperlink>
      <w:r w:rsidR="0047409E" w:rsidRPr="00F902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совершенствованием правового положения государственных (муниципальных) учреждений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7C3291" w:rsidRDefault="006E6DE9" w:rsidP="007C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предельно допустимого значения просроченной кредиторской задолженности 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7C3291">
        <w:rPr>
          <w:rFonts w:ascii="Times New Roman" w:hAnsi="Times New Roman" w:cs="Times New Roman"/>
          <w:sz w:val="28"/>
          <w:szCs w:val="28"/>
        </w:rPr>
        <w:t>Восточного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2D23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превышение которого влечет расторжение трудового договора с </w:t>
      </w:r>
      <w:r w:rsidR="003F67F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9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 согласно приложению.</w:t>
      </w:r>
    </w:p>
    <w:p w:rsidR="007C3291" w:rsidRDefault="006E6DE9" w:rsidP="007C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Общему отделу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(Лопатина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сайте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«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291" w:rsidRDefault="006E6DE9" w:rsidP="007C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E6DE9" w:rsidRPr="0047409E" w:rsidRDefault="006E6DE9" w:rsidP="007C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B41CC" w:rsidRPr="0047409E" w:rsidRDefault="009B41CC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spellStart"/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А.П.</w:t>
      </w:r>
      <w:proofErr w:type="gramStart"/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Белозуб</w:t>
      </w:r>
      <w:proofErr w:type="spellEnd"/>
      <w:proofErr w:type="gramEnd"/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E6DE9" w:rsidRPr="00724BE4" w:rsidRDefault="007C3291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724BE4" w:rsidRDefault="005921C2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E6DE9" w:rsidRPr="00724BE4" w:rsidRDefault="00724BE4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  августа </w:t>
      </w:r>
      <w:r w:rsidR="00555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</w:p>
    <w:p w:rsidR="006E6DE9" w:rsidRPr="00724BE4" w:rsidRDefault="006E6DE9" w:rsidP="0072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724BE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D0667" w:rsidRPr="00B81A43" w:rsidRDefault="006E6DE9" w:rsidP="002D2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предельно допустимого значения просроченной кредиторской задолженности </w:t>
      </w:r>
      <w:r w:rsidR="002D2351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91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E474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 с директор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</w:t>
      </w:r>
    </w:p>
    <w:p w:rsidR="006E6DE9" w:rsidRPr="00724BE4" w:rsidRDefault="006E6DE9" w:rsidP="00BD0667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E9" w:rsidRPr="00724BE4" w:rsidRDefault="006E6DE9" w:rsidP="00601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7C3291">
        <w:rPr>
          <w:rFonts w:ascii="Times New Roman" w:hAnsi="Times New Roman" w:cs="Times New Roman"/>
          <w:sz w:val="28"/>
          <w:szCs w:val="28"/>
        </w:rPr>
        <w:t>Восточного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0148B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превышение которого влечет расторжение трудового договора с 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Просроченная кредиторская задолженность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разделяется на следующие группы: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регулирующими трудовые отношения, и законодательством Российской Федерации, истек;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кредиторской задолженности по заработной плате, срок невыплаты которой превышает 2 (два) месяца с момента, установленными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локальными актами бюджетного учреждения, как дата выплаты заработной платы;</w:t>
      </w:r>
    </w:p>
    <w:p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</w:t>
      </w:r>
      <w:r w:rsidR="008D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быть осуществлены;</w:t>
      </w:r>
    </w:p>
    <w:p w:rsidR="006E6DE9" w:rsidRPr="0060148B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и недвижимого имущества, на отчетную дату, в течение 3 (трех) календарных месяцев подряд.</w:t>
      </w:r>
    </w:p>
    <w:p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Ежеквартально одновременно с бухгалтерской (финансовой) отчетностью в сроки, установленные для сдачи указанной отчетности, Учреждени</w:t>
      </w:r>
      <w:r w:rsidR="000500A9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финансовый отдел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сведения о кредиторской задолженности и просроченной кредиторской задолженности (далее - Сведения) (приложения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</w:t>
      </w:r>
      <w:r w:rsidR="0005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 к настоящему Порядку</w:t>
      </w:r>
      <w:proofErr w:type="gramEnd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главу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принятия решения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подготавливает служебную записку с оценкой действий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предложениями по урегулированию просроченной кредиторской задолженности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6DE9" w:rsidRPr="00724BE4" w:rsidRDefault="006E6DE9" w:rsidP="003E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главой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 расторжении трудового договора с </w:t>
      </w:r>
      <w:r w:rsidR="003E2F7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предусмотренн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 xml:space="preserve">ым пунктом 2 части 2 статьи 278 </w:t>
      </w:r>
      <w:hyperlink r:id="rId9" w:tgtFrame="_blank" w:history="1">
        <w:r w:rsidRPr="003E2F7A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, общим отделом администрации </w:t>
      </w:r>
      <w:r w:rsidR="007C3291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  <w:proofErr w:type="gramEnd"/>
    </w:p>
    <w:p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В случае принятия главой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об этом Учреждение в течение 3 рабочих дней </w:t>
      </w:r>
      <w:proofErr w:type="gramStart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9.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20 рабочих дней </w:t>
      </w:r>
      <w:proofErr w:type="gramStart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возможности урегулирования просроченной кредиторской задолженности.</w:t>
      </w:r>
    </w:p>
    <w:p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за</w:t>
      </w:r>
      <w:proofErr w:type="gramEnd"/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Учреждениями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погашению просроченной кредиторской задолженности осуществляется финансовым отделом администрации 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724BE4" w:rsidRDefault="006E6DE9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администрации</w:t>
      </w:r>
    </w:p>
    <w:p w:rsidR="006E6DE9" w:rsidRPr="00724BE4" w:rsidRDefault="007C3291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6DE9" w:rsidRPr="00724BE4" w:rsidRDefault="005921C2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bookmarkStart w:id="0" w:name="_GoBack"/>
      <w:bookmarkEnd w:id="0"/>
      <w:proofErr w:type="spellStart"/>
      <w:r w:rsidR="007C3291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В.А.Киракосян</w:t>
      </w:r>
      <w:proofErr w:type="spellEnd"/>
    </w:p>
    <w:p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1</w:t>
      </w:r>
    </w:p>
    <w:p w:rsidR="00173A46" w:rsidRPr="00173A46" w:rsidRDefault="006E6DE9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:rsidR="00B57B3D" w:rsidRPr="00B81A43" w:rsidRDefault="007C3291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Восточного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:rsidR="006E6DE9" w:rsidRPr="0047409E" w:rsidRDefault="006E6DE9" w:rsidP="00B57B3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850"/>
        <w:gridCol w:w="568"/>
        <w:gridCol w:w="991"/>
        <w:gridCol w:w="1985"/>
        <w:gridCol w:w="1354"/>
        <w:gridCol w:w="742"/>
      </w:tblGrid>
      <w:tr w:rsidR="006E6DE9" w:rsidRPr="0047409E" w:rsidTr="008D54C4">
        <w:tc>
          <w:tcPr>
            <w:tcW w:w="907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Par85"/>
            <w:bookmarkEnd w:id="1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291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:rsidR="006E6DE9" w:rsidRPr="00B57B3D" w:rsidRDefault="00B57B3D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 20__ г.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bottom w:val="single" w:sz="6" w:space="0" w:color="000000"/>
            </w:tcBorders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:rsidTr="008D54C4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:rsidTr="008D54C4">
        <w:trPr>
          <w:trHeight w:val="188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rPr>
          <w:trHeight w:val="1117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9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:rsidTr="008D54C4"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:rsidTr="008D54C4">
        <w:trPr>
          <w:trHeight w:val="923"/>
        </w:trPr>
        <w:tc>
          <w:tcPr>
            <w:tcW w:w="3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:rsidTr="008D54C4">
        <w:trPr>
          <w:trHeight w:val="56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поставщикам и подрядчикам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rPr>
          <w:trHeight w:val="558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rPr>
          <w:trHeight w:val="48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государственным внебюджетным фондам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прочим кредиторам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57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8D54C4">
        <w:tc>
          <w:tcPr>
            <w:tcW w:w="5732" w:type="dxa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Учре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ждения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:rsidR="006E6DE9" w:rsidRPr="0047409E" w:rsidRDefault="007C329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Восточного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727471" w:rsidRPr="0047409E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EB0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:rsidR="00173A46" w:rsidRPr="00B81A43" w:rsidRDefault="007C3291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Восточного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47409E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Par187"/>
            <w:bookmarkEnd w:id="2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:rsidR="003C2665" w:rsidRDefault="006E6DE9" w:rsidP="00B57B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291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:rsidR="006E6DE9" w:rsidRPr="0047409E" w:rsidRDefault="00B57B3D" w:rsidP="00B57B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 20__ г.</w:t>
            </w:r>
          </w:p>
        </w:tc>
      </w:tr>
    </w:tbl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21"/>
        <w:gridCol w:w="1238"/>
        <w:gridCol w:w="787"/>
        <w:gridCol w:w="1022"/>
        <w:gridCol w:w="907"/>
        <w:gridCol w:w="850"/>
        <w:gridCol w:w="2425"/>
      </w:tblGrid>
      <w:tr w:rsidR="006E6DE9" w:rsidRPr="0047409E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:rsidTr="00432BF7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BF7"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ринимаемые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погашению просроченной кредиторской задолженности</w:t>
            </w:r>
          </w:p>
        </w:tc>
      </w:tr>
      <w:tr w:rsidR="006E6DE9" w:rsidRPr="0047409E" w:rsidTr="00432BF7">
        <w:trPr>
          <w:trHeight w:val="5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DE9" w:rsidRPr="0047409E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:rsidTr="00432BF7">
        <w:trPr>
          <w:trHeight w:val="298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432D3A" w:rsidP="00432D3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</w:t>
      </w:r>
      <w:r w:rsidR="00B57B3D"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:rsidR="006E6DE9" w:rsidRPr="0047409E" w:rsidRDefault="007C329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Восточного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B57B3D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EB0D04" w:rsidRPr="0047409E" w:rsidRDefault="00EB0D04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6E6DE9" w:rsidP="00B57B3D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3</w:t>
      </w:r>
    </w:p>
    <w:p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:rsidR="00173A46" w:rsidRPr="00B81A43" w:rsidRDefault="007C3291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Восточного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802"/>
        <w:gridCol w:w="821"/>
        <w:gridCol w:w="76"/>
        <w:gridCol w:w="508"/>
        <w:gridCol w:w="457"/>
        <w:gridCol w:w="227"/>
        <w:gridCol w:w="319"/>
        <w:gridCol w:w="279"/>
        <w:gridCol w:w="912"/>
        <w:gridCol w:w="15"/>
        <w:gridCol w:w="58"/>
        <w:gridCol w:w="716"/>
        <w:gridCol w:w="1559"/>
      </w:tblGrid>
      <w:tr w:rsidR="006E6DE9" w:rsidRPr="0047409E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291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  <w:r w:rsidR="003C2665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</w:t>
            </w:r>
            <w:r w:rsid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«__»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 20__ г.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47409E" w:rsidTr="00432BF7">
        <w:trPr>
          <w:trHeight w:val="800"/>
        </w:trPr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47409E" w:rsidTr="00432BF7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:rsidTr="00432BF7">
        <w:trPr>
          <w:trHeight w:val="254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:rsidTr="00432BF7">
        <w:trPr>
          <w:trHeight w:val="602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313"/>
            <w:bookmarkEnd w:id="3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317"/>
            <w:bookmarkEnd w:id="4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Кредиторская задолженность перед поставщиками и подрядчиками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321"/>
            <w:bookmarkEnd w:id="5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кредиторской задолженности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(стр.010+стр.020+стр.030)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BF7" w:rsidRDefault="00432BF7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Стоимость активов муниципального бюджетного</w:t>
            </w:r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(за исключением стоимости особо ценного движимого имущества</w:t>
            </w:r>
            <w:proofErr w:type="gramEnd"/>
          </w:p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 недвижимого имущества)</w:t>
            </w:r>
          </w:p>
        </w:tc>
      </w:tr>
      <w:tr w:rsidR="006E6DE9" w:rsidRPr="0047409E" w:rsidTr="00432BF7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6E6DE9" w:rsidRPr="0047409E" w:rsidTr="00432BF7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342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346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432BF7">
        <w:trPr>
          <w:trHeight w:val="1141"/>
        </w:trPr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350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354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r358"/>
            <w:bookmarkEnd w:id="10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47409E" w:rsidTr="00432BF7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6DE9" w:rsidRPr="00432D3A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432BF7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432D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>(должность) (подпись) (расшифровка подписи)</w:t>
      </w: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B71223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:rsidR="006E6DE9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432D3A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:rsidR="006E6DE9" w:rsidRPr="0047409E" w:rsidRDefault="007C329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Восточного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B36447" w:rsidRPr="0047409E" w:rsidRDefault="00B36447">
      <w:pPr>
        <w:rPr>
          <w:rFonts w:ascii="Times New Roman" w:hAnsi="Times New Roman" w:cs="Times New Roman"/>
        </w:rPr>
      </w:pPr>
    </w:p>
    <w:sectPr w:rsidR="00B36447" w:rsidRPr="0047409E" w:rsidSect="00474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9B" w:rsidRDefault="0074449B" w:rsidP="0047409E">
      <w:pPr>
        <w:spacing w:after="0" w:line="240" w:lineRule="auto"/>
      </w:pPr>
      <w:r>
        <w:separator/>
      </w:r>
    </w:p>
  </w:endnote>
  <w:endnote w:type="continuationSeparator" w:id="0">
    <w:p w:rsidR="0074449B" w:rsidRDefault="0074449B" w:rsidP="0047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9B" w:rsidRDefault="0074449B" w:rsidP="0047409E">
      <w:pPr>
        <w:spacing w:after="0" w:line="240" w:lineRule="auto"/>
      </w:pPr>
      <w:r>
        <w:separator/>
      </w:r>
    </w:p>
  </w:footnote>
  <w:footnote w:type="continuationSeparator" w:id="0">
    <w:p w:rsidR="0074449B" w:rsidRDefault="0074449B" w:rsidP="0047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9"/>
    <w:rsid w:val="000500A9"/>
    <w:rsid w:val="000561AF"/>
    <w:rsid w:val="000E408F"/>
    <w:rsid w:val="001309C1"/>
    <w:rsid w:val="00173A46"/>
    <w:rsid w:val="002D2351"/>
    <w:rsid w:val="003B3DA4"/>
    <w:rsid w:val="003C2665"/>
    <w:rsid w:val="003C2F88"/>
    <w:rsid w:val="003E2F7A"/>
    <w:rsid w:val="003F67FE"/>
    <w:rsid w:val="00432BF7"/>
    <w:rsid w:val="00432D3A"/>
    <w:rsid w:val="0047409E"/>
    <w:rsid w:val="004A0357"/>
    <w:rsid w:val="004B3CAA"/>
    <w:rsid w:val="004C1F8C"/>
    <w:rsid w:val="004D2D7D"/>
    <w:rsid w:val="005037BA"/>
    <w:rsid w:val="00520106"/>
    <w:rsid w:val="005554C9"/>
    <w:rsid w:val="005921C2"/>
    <w:rsid w:val="005B135E"/>
    <w:rsid w:val="005D7F71"/>
    <w:rsid w:val="00600679"/>
    <w:rsid w:val="0060148B"/>
    <w:rsid w:val="00606D3D"/>
    <w:rsid w:val="0063682E"/>
    <w:rsid w:val="006E6DE9"/>
    <w:rsid w:val="00724BE4"/>
    <w:rsid w:val="00727471"/>
    <w:rsid w:val="0074449B"/>
    <w:rsid w:val="007C3291"/>
    <w:rsid w:val="00802C2D"/>
    <w:rsid w:val="00860133"/>
    <w:rsid w:val="008D1FBF"/>
    <w:rsid w:val="008D3E60"/>
    <w:rsid w:val="008D54C4"/>
    <w:rsid w:val="0099473C"/>
    <w:rsid w:val="009A0BDE"/>
    <w:rsid w:val="009B41CC"/>
    <w:rsid w:val="00A77543"/>
    <w:rsid w:val="00A974FC"/>
    <w:rsid w:val="00B36447"/>
    <w:rsid w:val="00B40763"/>
    <w:rsid w:val="00B57B3D"/>
    <w:rsid w:val="00B71223"/>
    <w:rsid w:val="00B81A43"/>
    <w:rsid w:val="00BD0667"/>
    <w:rsid w:val="00BF0E7B"/>
    <w:rsid w:val="00BF5167"/>
    <w:rsid w:val="00D65D30"/>
    <w:rsid w:val="00D8787C"/>
    <w:rsid w:val="00E4746D"/>
    <w:rsid w:val="00EA6327"/>
    <w:rsid w:val="00EB0D04"/>
    <w:rsid w:val="00EC045C"/>
    <w:rsid w:val="00F003E6"/>
    <w:rsid w:val="00F90249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2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4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09E"/>
  </w:style>
  <w:style w:type="paragraph" w:styleId="a8">
    <w:name w:val="footer"/>
    <w:basedOn w:val="a"/>
    <w:link w:val="a9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09E"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2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4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09E"/>
  </w:style>
  <w:style w:type="paragraph" w:styleId="a8">
    <w:name w:val="footer"/>
    <w:basedOn w:val="a"/>
    <w:link w:val="a9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09E"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E1DD51E-C455-445E-8B6E-0426072E3C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68</cp:revision>
  <cp:lastPrinted>2022-08-08T08:41:00Z</cp:lastPrinted>
  <dcterms:created xsi:type="dcterms:W3CDTF">2022-05-23T14:25:00Z</dcterms:created>
  <dcterms:modified xsi:type="dcterms:W3CDTF">2022-08-08T08:41:00Z</dcterms:modified>
</cp:coreProperties>
</file>